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fr-FR"/>
        </w:rPr>
      </w:pPr>
      <w:r>
        <w:rPr>
          <w:rFonts w:hint="default"/>
          <w:lang w:val="fr-FR"/>
        </w:rPr>
        <w:t>* No need for the apps to be online all the time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* The apps don’t need to know how to communicate with each other. They only need to know how to communicate with Pub/Sub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* offers APIs on C#, Java, Python, Go, NodeJS, Ruby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*Pub/Sub will by default save your messages for 7 days if your systems are down and not able to process them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* Pub/Sub is highly scalable (Google uses it and gets 100 Million/msgs per sec!)</w:t>
      </w:r>
    </w:p>
    <w:p>
      <w:r>
        <w:drawing>
          <wp:inline distT="0" distB="0" distL="114300" distR="114300">
            <wp:extent cx="5264785" cy="2270125"/>
            <wp:effectExtent l="0" t="0" r="8255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fr-FR"/>
        </w:rPr>
      </w:pPr>
      <w:r>
        <w:rPr>
          <w:rFonts w:hint="default"/>
          <w:lang w:val="fr-FR"/>
        </w:rPr>
        <w:t>End-to-end encryption. Messages are encrypted during transportation and during rest.</w:t>
      </w:r>
    </w:p>
    <w:p>
      <w:pPr>
        <w:rPr>
          <w:rFonts w:hint="default"/>
          <w:lang w:val="fr-FR"/>
        </w:rPr>
      </w:pPr>
    </w:p>
    <w:p>
      <w:r>
        <w:drawing>
          <wp:inline distT="0" distB="0" distL="114300" distR="114300">
            <wp:extent cx="5268595" cy="2890520"/>
            <wp:effectExtent l="0" t="0" r="4445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(you can also have many subscribers for 1 subscription)</w:t>
      </w:r>
    </w:p>
    <w:p>
      <w:r>
        <w:drawing>
          <wp:inline distT="0" distB="0" distL="114300" distR="114300">
            <wp:extent cx="5271135" cy="2719070"/>
            <wp:effectExtent l="0" t="0" r="1905" b="889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The badge activation system require a human being to activate the badge. The msg will be available to all the subscribers. One of them NEEDS TO PULL THE MESSAGE.</w:t>
      </w:r>
    </w:p>
    <w:p>
      <w:pPr>
        <w:rPr>
          <w:rFonts w:hint="default"/>
          <w:lang w:val="fr-FR"/>
        </w:rPr>
      </w:pP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The other subscriptions here are «Push» subscriptions.</w:t>
      </w:r>
    </w:p>
    <w:p>
      <w:r>
        <w:drawing>
          <wp:inline distT="0" distB="0" distL="114300" distR="114300">
            <wp:extent cx="5262245" cy="2776220"/>
            <wp:effectExtent l="0" t="0" r="10795" b="1270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71140"/>
            <wp:effectExtent l="0" t="0" r="1905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default"/>
          <w:lang w:val="fr-FR"/>
        </w:rPr>
      </w:pPr>
      <w:r>
        <w:rPr>
          <w:rFonts w:hint="default"/>
          <w:lang w:val="fr-FR"/>
        </w:rPr>
        <w:t>n Fan-in ot load balancing</w:t>
      </w:r>
    </w:p>
    <w:p>
      <w:pPr>
        <w:numPr>
          <w:ilvl w:val="0"/>
          <w:numId w:val="2"/>
        </w:numPr>
        <w:rPr>
          <w:rFonts w:hint="default"/>
          <w:lang w:val="fr-FR"/>
        </w:rPr>
      </w:pPr>
      <w:r>
        <w:rPr>
          <w:rFonts w:hint="default"/>
          <w:lang w:val="fr-FR"/>
        </w:rPr>
        <w:t>N Fan-out (many use cases for the same data)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br w:type="page"/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2773680"/>
            <wp:effectExtent l="0" t="0" r="762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572385"/>
            <wp:effectExtent l="0" t="0" r="6985" b="317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>Configuring a topic with message retention gives you more flexibility: it allows any subscription attached to the topic to go back in time and read old messages.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675255"/>
            <wp:effectExtent l="0" t="0" r="14605" b="698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2856865"/>
            <wp:effectExtent l="0" t="0" r="8890" b="825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>Push sub: 1 endpoint, and 1 subscriber (typically)</w:t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923540"/>
            <wp:effectExtent l="0" t="0" r="3810" b="254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>(you can push/publish either using gcloud console or code)</w:t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856865"/>
            <wp:effectExtent l="0" t="0" r="1905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818765"/>
            <wp:effectExtent l="0" t="0" r="5080" b="63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>By default, it will only pull the last message. But you can modify it with the «__LIMIT» parameter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610485"/>
            <wp:effectExtent l="0" t="0" r="5715" b="1079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>Batch publish: Send N messages together, but they will be delivered one after the other</w:t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3215640"/>
            <wp:effectExtent l="0" t="0" r="317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>By default, messages don’t necessarly always arrive on order unless the message ordering property is activated. This can cause some latency.</w:t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749550"/>
            <wp:effectExtent l="0" t="0" r="1905" b="889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3357245"/>
            <wp:effectExtent l="0" t="0" r="3810" b="1079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left"/>
        <w:rPr>
          <w:rFonts w:ascii="Arial" w:hAnsi="Arial" w:cs="Arial"/>
          <w:i w:val="0"/>
          <w:iCs w:val="0"/>
          <w:caps w:val="0"/>
          <w:color w:val="202124"/>
          <w:spacing w:val="0"/>
          <w:sz w:val="19"/>
          <w:szCs w:val="19"/>
        </w:rPr>
      </w:pPr>
      <w:r>
        <w:rPr>
          <w:rFonts w:hint="default"/>
          <w:lang w:val="fr-FR"/>
        </w:rPr>
        <w:t xml:space="preserve">More on the </w:t>
      </w:r>
      <w: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Dead-letter topic</w:t>
      </w:r>
    </w:p>
    <w:p>
      <w:pPr>
        <w:widowControl w:val="0"/>
        <w:numPr>
          <w:numId w:val="0"/>
        </w:numPr>
        <w:jc w:val="both"/>
        <w:rPr>
          <w:rFonts w:hint="default" w:ascii="Arial" w:hAnsi="Arial" w:eastAsia="SimSun" w:cs="Arial"/>
          <w:b/>
          <w:bCs/>
          <w:i w:val="0"/>
          <w:iCs w:val="0"/>
          <w:caps w:val="0"/>
          <w:color w:val="202124"/>
          <w:spacing w:val="0"/>
          <w:sz w:val="19"/>
          <w:szCs w:val="19"/>
          <w:bdr w:val="none" w:color="auto" w:sz="0" w:space="0"/>
          <w:shd w:val="clear" w:fill="FFFFFF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sz w:val="19"/>
          <w:szCs w:val="19"/>
          <w:bdr w:val="none" w:color="auto" w:sz="0" w:space="0"/>
          <w:shd w:val="clear" w:fill="FFFFFF"/>
        </w:rPr>
        <w:t>Maximum number of delivery attempts: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202124"/>
          <w:spacing w:val="0"/>
          <w:sz w:val="19"/>
          <w:szCs w:val="19"/>
          <w:bdr w:val="none" w:color="auto" w:sz="0" w:space="0"/>
          <w:shd w:val="clear" w:fill="FFFFFF"/>
        </w:rPr>
        <w:t>A numeric value that signifies the number of delivery attempts that Pub/Sub makes for a specific message</w:t>
      </w:r>
      <w: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sz w:val="19"/>
          <w:szCs w:val="19"/>
          <w:bdr w:val="none" w:color="auto" w:sz="0" w:space="0"/>
          <w:shd w:val="clear" w:fill="FFFFFF"/>
        </w:rPr>
        <w:t xml:space="preserve">. If the subscriber client cannot acknowledge the message within the configured number of delivery attempts, 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202124"/>
          <w:spacing w:val="0"/>
          <w:sz w:val="19"/>
          <w:szCs w:val="19"/>
          <w:bdr w:val="none" w:color="auto" w:sz="0" w:space="0"/>
          <w:shd w:val="clear" w:fill="FFFFFF"/>
        </w:rPr>
        <w:t>the message is forwarded to a dead-letter topic.</w:t>
      </w:r>
    </w:p>
    <w:p>
      <w:pPr>
        <w:widowControl w:val="0"/>
        <w:numPr>
          <w:numId w:val="0"/>
        </w:numPr>
        <w:jc w:val="both"/>
        <w:rPr>
          <w:rFonts w:hint="default" w:ascii="Arial" w:hAnsi="Arial" w:eastAsia="SimSun" w:cs="Arial"/>
          <w:b/>
          <w:bCs/>
          <w:i w:val="0"/>
          <w:iCs w:val="0"/>
          <w:caps w:val="0"/>
          <w:color w:val="202124"/>
          <w:spacing w:val="0"/>
          <w:sz w:val="19"/>
          <w:szCs w:val="19"/>
          <w:bdr w:val="none" w:color="auto" w:sz="0" w:space="0"/>
          <w:shd w:val="clear" w:fill="FFFFFF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3284220"/>
            <wp:effectExtent l="0" t="0" r="6350" b="762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>Backoff: delay between retrial</w:t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324100"/>
            <wp:effectExtent l="0" t="0" r="1905" b="762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>Admin logs (change of settings , etc..) are always On and you can’t disable them.</w:t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>You need to enable data access audits. (logs of data update/delete, etc..)</w:t>
      </w: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>Note: Duplication could happen with Pub/Sub but the doublon messages will have the same id == you can filter les doublons with dataflow (or, with limited capabilities, bigquery)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586DBC"/>
    <w:multiLevelType w:val="singleLevel"/>
    <w:tmpl w:val="89586DBC"/>
    <w:lvl w:ilvl="0" w:tentative="0">
      <w:start w:val="14"/>
      <w:numFmt w:val="upperLetter"/>
      <w:suff w:val="nothing"/>
      <w:lvlText w:val="%1-"/>
      <w:lvlJc w:val="left"/>
    </w:lvl>
  </w:abstractNum>
  <w:abstractNum w:abstractNumId="1">
    <w:nsid w:val="D8D9896B"/>
    <w:multiLevelType w:val="singleLevel"/>
    <w:tmpl w:val="D8D9896B"/>
    <w:lvl w:ilvl="0" w:tentative="0">
      <w:start w:val="1"/>
      <w:numFmt w:val="decimal"/>
      <w:suff w:val="nothing"/>
      <w:lvlText w:val="%1-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3627AF"/>
    <w:rsid w:val="0B347D3E"/>
    <w:rsid w:val="0B7D2B96"/>
    <w:rsid w:val="107F288F"/>
    <w:rsid w:val="17FD693B"/>
    <w:rsid w:val="1825542F"/>
    <w:rsid w:val="1BC06F9C"/>
    <w:rsid w:val="25C928CD"/>
    <w:rsid w:val="2C871F85"/>
    <w:rsid w:val="30DF67EA"/>
    <w:rsid w:val="31FA7479"/>
    <w:rsid w:val="35AA0FD4"/>
    <w:rsid w:val="419F5839"/>
    <w:rsid w:val="44256754"/>
    <w:rsid w:val="4BEA085A"/>
    <w:rsid w:val="536523BB"/>
    <w:rsid w:val="56DF388A"/>
    <w:rsid w:val="574626DA"/>
    <w:rsid w:val="57C53081"/>
    <w:rsid w:val="57F223BD"/>
    <w:rsid w:val="5CDF379B"/>
    <w:rsid w:val="5D920DD1"/>
    <w:rsid w:val="60742E54"/>
    <w:rsid w:val="67FF6513"/>
    <w:rsid w:val="697F1936"/>
    <w:rsid w:val="6ADA1EA7"/>
    <w:rsid w:val="74873884"/>
    <w:rsid w:val="7F963E39"/>
    <w:rsid w:val="7FF21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436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2022-10-05T14:28:14Z</dcterms:created>
  <dc:creator>Ali</dc:creator>
  <cp:lastModifiedBy>NeKsTeR ???</cp:lastModifiedBy>
  <dcterms:modified xsi:type="dcterms:W3CDTF">2022-10-07T17:23:47Z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1036-11.2.0.11341</vt:lpwstr>
  </property>
  <property fmtid="{D5CDD505-2E9C-101B-9397-08002B2CF9AE}" pid="3" name="ICV">
    <vt:lpwstr>DE033DD53BB14406B03F8B014BC832AB</vt:lpwstr>
  </property>
</Properties>
</file>